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9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6"/>
        <w:gridCol w:w="441"/>
        <w:gridCol w:w="5105"/>
      </w:tblGrid>
      <w:tr w:rsidR="007E2C24" w:rsidRPr="00FA2523" w14:paraId="44457579" w14:textId="77777777" w:rsidTr="00D8222E">
        <w:trPr>
          <w:trHeight w:val="699"/>
        </w:trPr>
        <w:tc>
          <w:tcPr>
            <w:tcW w:w="5086" w:type="dxa"/>
          </w:tcPr>
          <w:p w14:paraId="6242AE6E" w14:textId="10A5FCE0" w:rsidR="007E2C24" w:rsidRPr="00C77B60" w:rsidRDefault="007E2C24" w:rsidP="00C77B60">
            <w:pPr>
              <w:pStyle w:val="Corpodeltesto"/>
              <w:keepLines w:val="0"/>
              <w:spacing w:before="0" w:after="240"/>
              <w:ind w:right="0"/>
              <w:rPr>
                <w:rFonts w:ascii="Arial Narrow" w:hAnsi="Arial Narrow"/>
                <w:szCs w:val="22"/>
                <w:lang w:val="de-AT"/>
              </w:rPr>
            </w:pPr>
            <w:r w:rsidRPr="00C77B60">
              <w:rPr>
                <w:rFonts w:ascii="Arial Narrow" w:hAnsi="Arial Narrow"/>
                <w:b/>
                <w:szCs w:val="22"/>
                <w:lang w:val="de-AT"/>
              </w:rPr>
              <w:t xml:space="preserve">Verfahren für die Rückerstattung des provisorischen Depots beim </w:t>
            </w:r>
            <w:r w:rsidR="006A4D40" w:rsidRPr="00C77B60">
              <w:rPr>
                <w:rFonts w:ascii="Arial Narrow" w:hAnsi="Arial Narrow"/>
                <w:b/>
                <w:szCs w:val="22"/>
                <w:lang w:val="de-AT"/>
              </w:rPr>
              <w:t xml:space="preserve">Wirtschafts- und Finanzministerium - </w:t>
            </w:r>
            <w:r w:rsidRPr="00C77B60">
              <w:rPr>
                <w:rFonts w:ascii="Arial Narrow" w:hAnsi="Arial Narrow"/>
                <w:b/>
                <w:szCs w:val="22"/>
                <w:lang w:val="de-AT"/>
              </w:rPr>
              <w:t>Gebie</w:t>
            </w:r>
            <w:r w:rsidR="00183CD8" w:rsidRPr="00C77B60">
              <w:rPr>
                <w:rFonts w:ascii="Arial Narrow" w:hAnsi="Arial Narrow"/>
                <w:b/>
                <w:szCs w:val="22"/>
                <w:lang w:val="de-AT"/>
              </w:rPr>
              <w:t>ts</w:t>
            </w:r>
            <w:r w:rsidRPr="00C77B60">
              <w:rPr>
                <w:rFonts w:ascii="Arial Narrow" w:hAnsi="Arial Narrow"/>
                <w:b/>
                <w:szCs w:val="22"/>
                <w:lang w:val="de-AT"/>
              </w:rPr>
              <w:t xml:space="preserve">rechnungsamt des Staates </w:t>
            </w:r>
            <w:r w:rsidR="007402D4" w:rsidRPr="00C77B60">
              <w:rPr>
                <w:rFonts w:ascii="Arial Narrow" w:hAnsi="Arial Narrow"/>
                <w:b/>
                <w:szCs w:val="22"/>
                <w:lang w:val="de-AT"/>
              </w:rPr>
              <w:t>von</w:t>
            </w:r>
            <w:r w:rsidRPr="00C77B60">
              <w:rPr>
                <w:rFonts w:ascii="Arial Narrow" w:hAnsi="Arial Narrow"/>
                <w:b/>
                <w:szCs w:val="22"/>
                <w:lang w:val="de-AT"/>
              </w:rPr>
              <w:t xml:space="preserve"> Bozen</w:t>
            </w:r>
          </w:p>
        </w:tc>
        <w:tc>
          <w:tcPr>
            <w:tcW w:w="441" w:type="dxa"/>
          </w:tcPr>
          <w:p w14:paraId="332A8AAD" w14:textId="77777777" w:rsidR="007E2C24" w:rsidRPr="00C77B60" w:rsidRDefault="007E2C24" w:rsidP="00C77B60">
            <w:pPr>
              <w:pStyle w:val="Rientrocorpodeltesto"/>
              <w:keepLines w:val="0"/>
              <w:spacing w:before="0" w:after="240"/>
              <w:rPr>
                <w:rFonts w:ascii="Arial Narrow" w:hAnsi="Arial Narrow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0216EB17" w14:textId="77777777" w:rsidR="007E2C24" w:rsidRPr="00C77B60" w:rsidRDefault="007E2C24" w:rsidP="00C77B60">
            <w:pPr>
              <w:pStyle w:val="Rientrocorpodeltesto"/>
              <w:keepLines w:val="0"/>
              <w:spacing w:before="0" w:after="240"/>
              <w:ind w:left="0"/>
              <w:rPr>
                <w:rFonts w:ascii="Arial Narrow" w:hAnsi="Arial Narrow"/>
                <w:szCs w:val="22"/>
                <w:lang w:val="it-IT"/>
              </w:rPr>
            </w:pPr>
            <w:r w:rsidRPr="00C77B60">
              <w:rPr>
                <w:rFonts w:ascii="Arial Narrow" w:hAnsi="Arial Narrow"/>
                <w:b/>
                <w:szCs w:val="22"/>
                <w:lang w:val="it-IT"/>
              </w:rPr>
              <w:t>Procedura per la restituzione del deposito prov</w:t>
            </w:r>
            <w:r w:rsidR="004962E0" w:rsidRPr="00C77B60">
              <w:rPr>
                <w:rFonts w:ascii="Arial Narrow" w:hAnsi="Arial Narrow"/>
                <w:b/>
                <w:szCs w:val="22"/>
                <w:lang w:val="it-IT"/>
              </w:rPr>
              <w:t>v</w:t>
            </w:r>
            <w:r w:rsidRPr="00C77B60">
              <w:rPr>
                <w:rFonts w:ascii="Arial Narrow" w:hAnsi="Arial Narrow"/>
                <w:b/>
                <w:szCs w:val="22"/>
                <w:lang w:val="it-IT"/>
              </w:rPr>
              <w:t>i</w:t>
            </w:r>
            <w:r w:rsidR="004962E0" w:rsidRPr="00C77B60">
              <w:rPr>
                <w:rFonts w:ascii="Arial Narrow" w:hAnsi="Arial Narrow"/>
                <w:b/>
                <w:szCs w:val="22"/>
                <w:lang w:val="it-IT"/>
              </w:rPr>
              <w:t>so</w:t>
            </w:r>
            <w:r w:rsidRPr="00C77B60">
              <w:rPr>
                <w:rFonts w:ascii="Arial Narrow" w:hAnsi="Arial Narrow"/>
                <w:b/>
                <w:szCs w:val="22"/>
                <w:lang w:val="it-IT"/>
              </w:rPr>
              <w:t xml:space="preserve">rio presso </w:t>
            </w:r>
            <w:r w:rsidR="006A4D40" w:rsidRPr="00C77B60">
              <w:rPr>
                <w:rFonts w:ascii="Arial Narrow" w:hAnsi="Arial Narrow"/>
                <w:b/>
                <w:szCs w:val="22"/>
                <w:lang w:val="it-IT"/>
              </w:rPr>
              <w:t>il Ministero dell’economia e delle fina</w:t>
            </w:r>
            <w:r w:rsidR="004962E0" w:rsidRPr="00C77B60">
              <w:rPr>
                <w:rFonts w:ascii="Arial Narrow" w:hAnsi="Arial Narrow"/>
                <w:b/>
                <w:szCs w:val="22"/>
                <w:lang w:val="it-IT"/>
              </w:rPr>
              <w:t>n</w:t>
            </w:r>
            <w:r w:rsidR="006A4D40" w:rsidRPr="00C77B60">
              <w:rPr>
                <w:rFonts w:ascii="Arial Narrow" w:hAnsi="Arial Narrow"/>
                <w:b/>
                <w:szCs w:val="22"/>
                <w:lang w:val="it-IT"/>
              </w:rPr>
              <w:t xml:space="preserve">ze - </w:t>
            </w:r>
            <w:r w:rsidRPr="00C77B60">
              <w:rPr>
                <w:rFonts w:ascii="Arial Narrow" w:hAnsi="Arial Narrow"/>
                <w:b/>
                <w:szCs w:val="22"/>
                <w:lang w:val="it-IT"/>
              </w:rPr>
              <w:t xml:space="preserve">Ragioneria territoriale dello Stato </w:t>
            </w:r>
            <w:r w:rsidR="007402D4" w:rsidRPr="00C77B60">
              <w:rPr>
                <w:rFonts w:ascii="Arial Narrow" w:hAnsi="Arial Narrow"/>
                <w:b/>
                <w:szCs w:val="22"/>
                <w:lang w:val="it-IT"/>
              </w:rPr>
              <w:t>di</w:t>
            </w:r>
            <w:r w:rsidRPr="00C77B60">
              <w:rPr>
                <w:rFonts w:ascii="Arial Narrow" w:hAnsi="Arial Narrow"/>
                <w:b/>
                <w:szCs w:val="22"/>
                <w:lang w:val="it-IT"/>
              </w:rPr>
              <w:t xml:space="preserve"> Bolzano</w:t>
            </w:r>
          </w:p>
        </w:tc>
      </w:tr>
      <w:tr w:rsidR="00592E2C" w:rsidRPr="00FA2523" w14:paraId="06B07353" w14:textId="77777777" w:rsidTr="00D8222E">
        <w:tc>
          <w:tcPr>
            <w:tcW w:w="5086" w:type="dxa"/>
          </w:tcPr>
          <w:p w14:paraId="08B53A7C" w14:textId="17B95B6D" w:rsidR="00592E2C" w:rsidRPr="005D3595" w:rsidRDefault="00592E2C" w:rsidP="00592E2C">
            <w:pPr>
              <w:pStyle w:val="Rientrocorpodeltesto"/>
              <w:keepLines w:val="0"/>
              <w:spacing w:before="0" w:after="240"/>
              <w:ind w:left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 xml:space="preserve">Innerhalb von 180 Tagen nach Übermittlung des Abschlussprotokolls ans zuständige Ministerium für die wirtschaftliche Entwicklung übermittelt das Ministerium, sofern keine Hinderungsgründe vorliegen, die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>für die Freistellung des hinterlegten provisorischen Depots. Sollte nichts übermittelt werden, muss es der Veranstalter beim Ministerium anfordern.</w:t>
            </w:r>
          </w:p>
        </w:tc>
        <w:tc>
          <w:tcPr>
            <w:tcW w:w="441" w:type="dxa"/>
          </w:tcPr>
          <w:p w14:paraId="2B915B0C" w14:textId="77777777" w:rsidR="00592E2C" w:rsidRPr="005D3595" w:rsidRDefault="00592E2C" w:rsidP="00592E2C">
            <w:pPr>
              <w:pStyle w:val="Rientrocorpodeltesto"/>
              <w:keepLines w:val="0"/>
              <w:spacing w:before="0" w:after="24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025EB773" w14:textId="3346E0DD" w:rsidR="00592E2C" w:rsidRPr="005D3595" w:rsidRDefault="00592E2C" w:rsidP="00592E2C">
            <w:pPr>
              <w:pStyle w:val="Rientrocorpodeltesto"/>
              <w:keepLines w:val="0"/>
              <w:spacing w:before="0" w:after="240"/>
              <w:ind w:left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Entro 180 giorni dall’inoltro del verbale di chiusura al competente Ministero per lo sviluppo economico, il Ministero, in assenza di motivi ostativi, invia il nulla-osta allo svincolo del deposito provvisorio costituito. Se da parte del Ministero non perviene risposta, il promotore deve fare richiesta al Ministero.</w:t>
            </w:r>
          </w:p>
        </w:tc>
      </w:tr>
      <w:tr w:rsidR="007E2C24" w:rsidRPr="00FA2523" w14:paraId="77AAF49F" w14:textId="77777777" w:rsidTr="00D8222E">
        <w:tc>
          <w:tcPr>
            <w:tcW w:w="5086" w:type="dxa"/>
          </w:tcPr>
          <w:p w14:paraId="39036488" w14:textId="5F7964E4" w:rsidR="005C5408" w:rsidRPr="005D3595" w:rsidRDefault="00C77B60" w:rsidP="00C77B60">
            <w:pPr>
              <w:pStyle w:val="Rientrocorpodeltesto"/>
              <w:keepLines w:val="0"/>
              <w:spacing w:before="0" w:after="240"/>
              <w:ind w:left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 xml:space="preserve">Für die Rückerstattung der als Sicherheit für ein Gewinnspiel oder eine Prämienveranstaltung geleisteten Kaution, die durch eine vorläufige Hinterlegung bei dem Staatsschatzamt (Banca d’Italia) erfolgt ist, muss die Hinterlegung frei </w:t>
            </w:r>
            <w:r w:rsidRPr="00184DFE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>von Bindungen</w:t>
            </w:r>
            <w:r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 xml:space="preserve"> sein. Hierfür ist die vom Ministerium für wirtschaftliche Entwicklung erteilte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  <w:lang w:val="de-DE"/>
              </w:rPr>
              <w:t>zur Freigabe der Kaution erforderlich.</w:t>
            </w:r>
          </w:p>
        </w:tc>
        <w:tc>
          <w:tcPr>
            <w:tcW w:w="441" w:type="dxa"/>
          </w:tcPr>
          <w:p w14:paraId="52347A7D" w14:textId="77777777" w:rsidR="007E2C24" w:rsidRPr="005D3595" w:rsidRDefault="007E2C24" w:rsidP="00FA2523">
            <w:pPr>
              <w:pStyle w:val="Rientrocorpodeltesto"/>
              <w:keepLines w:val="0"/>
              <w:spacing w:before="0" w:after="24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424BF962" w14:textId="45C5EA94" w:rsidR="007E2C24" w:rsidRPr="005D3595" w:rsidRDefault="00105D8A" w:rsidP="00FA2523">
            <w:pPr>
              <w:pStyle w:val="Rientrocorpodeltesto"/>
              <w:keepLines w:val="0"/>
              <w:spacing w:before="0" w:after="240"/>
              <w:ind w:left="0"/>
              <w:rPr>
                <w:rFonts w:ascii="Arial Narrow" w:hAnsi="Arial Narrow"/>
                <w:color w:val="000000" w:themeColor="text1"/>
                <w:szCs w:val="22"/>
                <w:highlight w:val="yellow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Ai fini della restituzione della cauzione prestata a garanzia di un concorso o di una manifestazione a premi mediante deposito provvisorio presso la Tesoreria dello Stato (Banca d’Italia), il deposito deve essere libero da vincoli e, a tal fine, è necessario il nulla-osta allo svincolo rilasciato dal Ministero per lo sviluppo economico.</w:t>
            </w:r>
          </w:p>
        </w:tc>
      </w:tr>
      <w:tr w:rsidR="00B24065" w:rsidRPr="00FA2523" w14:paraId="1BB4E69C" w14:textId="77777777" w:rsidTr="00D8222E">
        <w:tc>
          <w:tcPr>
            <w:tcW w:w="5086" w:type="dxa"/>
          </w:tcPr>
          <w:p w14:paraId="73964264" w14:textId="3F0E17A4" w:rsidR="00B24065" w:rsidRPr="005D3595" w:rsidRDefault="00C77B60" w:rsidP="00C77B60">
            <w:pPr>
              <w:pStyle w:val="Corpodeltesto"/>
              <w:spacing w:before="0" w:after="24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Der Antrag auf Rückerstattung kann ausschließlich nach Erteilung dieser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>durch das Ministerium gestellt werden und kann nicht bearbeitet werden, wenn er vorher eingereicht wird, auch wenn ihm das Abschlussprotokoll oder die Empfan</w:t>
            </w:r>
            <w:r w:rsidR="00CE2302" w:rsidRPr="005D3595">
              <w:rPr>
                <w:rFonts w:ascii="Arial Narrow" w:hAnsi="Arial Narrow"/>
                <w:color w:val="000000" w:themeColor="text1"/>
                <w:szCs w:val="22"/>
              </w:rPr>
              <w:t>gs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bestätigung über die Mitteilung des Abschlusses des 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>Gewinnspiels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beigefügt ist.</w:t>
            </w:r>
          </w:p>
        </w:tc>
        <w:tc>
          <w:tcPr>
            <w:tcW w:w="441" w:type="dxa"/>
          </w:tcPr>
          <w:p w14:paraId="667DEF56" w14:textId="77777777" w:rsidR="00B24065" w:rsidRPr="005D3595" w:rsidRDefault="00B24065" w:rsidP="00FA2523">
            <w:pPr>
              <w:pStyle w:val="Rientrocorpodeltesto"/>
              <w:keepLines w:val="0"/>
              <w:spacing w:before="0" w:after="24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39BCD144" w14:textId="2BD5E06A" w:rsidR="00B24065" w:rsidRPr="005D3595" w:rsidRDefault="003F5938" w:rsidP="00FA2523">
            <w:pPr>
              <w:pStyle w:val="Corpodeltesto"/>
              <w:spacing w:before="0" w:after="240"/>
              <w:ind w:right="0"/>
              <w:rPr>
                <w:rFonts w:ascii="Arial Narrow" w:hAnsi="Arial Narrow"/>
                <w:color w:val="000000" w:themeColor="text1"/>
                <w:szCs w:val="22"/>
                <w:highlight w:val="yellow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La richiesta di restituzione può essere presentata esclusivamente dopo il rilascio del nulla-osta del Ministero e non può essere evasa se presentata anteriormente, anche se corredata dal verbale o dalla ricevuta di comunicazione di chiusura del concorso.</w:t>
            </w:r>
          </w:p>
        </w:tc>
      </w:tr>
      <w:tr w:rsidR="00B24065" w:rsidRPr="00FA2523" w14:paraId="738D32C8" w14:textId="77777777" w:rsidTr="00D8222E">
        <w:trPr>
          <w:trHeight w:val="53"/>
        </w:trPr>
        <w:tc>
          <w:tcPr>
            <w:tcW w:w="5086" w:type="dxa"/>
          </w:tcPr>
          <w:p w14:paraId="05FFBE66" w14:textId="32115473" w:rsidR="00B24065" w:rsidRPr="005D3595" w:rsidRDefault="00B24065" w:rsidP="00FA2523">
            <w:pPr>
              <w:pStyle w:val="Corpodeltesto"/>
              <w:keepLines w:val="0"/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Nach Erhalt der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des </w:t>
            </w:r>
            <w:r w:rsidR="003F5938" w:rsidRPr="005D3595">
              <w:rPr>
                <w:rFonts w:ascii="Arial Narrow" w:hAnsi="Arial Narrow"/>
                <w:color w:val="000000" w:themeColor="text1"/>
                <w:szCs w:val="22"/>
              </w:rPr>
              <w:t>Ministeriums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ist der Antrag auf Rückerstattung mittels eigene</w:t>
            </w:r>
            <w:r w:rsidR="00592E2C" w:rsidRPr="005D3595">
              <w:rPr>
                <w:rFonts w:ascii="Arial Narrow" w:hAnsi="Arial Narrow"/>
                <w:color w:val="000000" w:themeColor="text1"/>
                <w:szCs w:val="22"/>
              </w:rPr>
              <w:t>m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Vordruck (siehe eigenen editierbaren Vordruck des Gebietsrechnungsamtes in den „Vordrucken“) bei de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m 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>Gebietsrechnungs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>amt des Staates von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Bozen auf eine der folgenden Arten einzureichen:</w:t>
            </w:r>
          </w:p>
        </w:tc>
        <w:tc>
          <w:tcPr>
            <w:tcW w:w="441" w:type="dxa"/>
          </w:tcPr>
          <w:p w14:paraId="3F380CB9" w14:textId="77777777" w:rsidR="00B24065" w:rsidRPr="005D3595" w:rsidRDefault="00B24065" w:rsidP="00FA2523">
            <w:pPr>
              <w:pStyle w:val="Rientrocorpodeltesto"/>
              <w:keepLines w:val="0"/>
              <w:spacing w:before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644CDB7D" w14:textId="35A50772" w:rsidR="00B24065" w:rsidRPr="005D3595" w:rsidRDefault="00B24065" w:rsidP="00FA2523">
            <w:pPr>
              <w:pStyle w:val="Corpodeltesto"/>
              <w:spacing w:before="0"/>
              <w:ind w:left="2" w:right="0" w:hanging="2"/>
              <w:rPr>
                <w:rFonts w:ascii="Arial Narrow" w:hAnsi="Arial Narrow"/>
                <w:color w:val="000000" w:themeColor="text1"/>
                <w:szCs w:val="22"/>
                <w:highlight w:val="yellow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Una volta ottenuto il nulla-osta del Ministero, la richiesta di restituzione deve essere presentata alla Ragioneria territoriale dello Stato di Bolzano su apposito modulo (vedi apposito modulo editabile della Ragioneria territoriale nella “Modulistica”); con una delle seguenti modalità:</w:t>
            </w:r>
          </w:p>
        </w:tc>
      </w:tr>
      <w:tr w:rsidR="00B24065" w:rsidRPr="00FA2523" w14:paraId="6E07DC88" w14:textId="77777777" w:rsidTr="00D8222E">
        <w:tc>
          <w:tcPr>
            <w:tcW w:w="5086" w:type="dxa"/>
          </w:tcPr>
          <w:p w14:paraId="2987A888" w14:textId="77777777" w:rsidR="00C77B60" w:rsidRPr="005D3595" w:rsidRDefault="00B24065" w:rsidP="00C77B60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im Original, mit ordnungsgemäß entwerteter Stempelmarke in Höhe von € 16,00; </w:t>
            </w:r>
          </w:p>
          <w:p w14:paraId="631672DB" w14:textId="77777777" w:rsidR="00592E2C" w:rsidRPr="005D3595" w:rsidRDefault="00B24065" w:rsidP="00C77B60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>per ZEP, mit digitaler Signatur und unter Beifügung einer Kopie der Überweisung der Stempelsteuer in Höhe vo</w:t>
            </w:r>
            <w:r w:rsidR="00592E2C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n </w:t>
            </w:r>
          </w:p>
          <w:p w14:paraId="0AE223D6" w14:textId="11B4E088" w:rsidR="00B24065" w:rsidRPr="005D3595" w:rsidRDefault="00592E2C" w:rsidP="00592E2C">
            <w:pPr>
              <w:pStyle w:val="Corpodeltesto"/>
              <w:keepLines w:val="0"/>
              <w:spacing w:before="0"/>
              <w:ind w:left="360"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€ </w:t>
            </w:r>
            <w:r w:rsidR="00B24065" w:rsidRPr="005D3595">
              <w:rPr>
                <w:rFonts w:ascii="Arial Narrow" w:hAnsi="Arial Narrow"/>
                <w:color w:val="000000" w:themeColor="text1"/>
                <w:szCs w:val="22"/>
              </w:rPr>
              <w:t>16,00, die zugunsten des Staatshaushalts – Kapitel 8 – Kapitel 1205/01 unter Verwendung des folgenden IBAN-Codes vorgenommen wurde: IT79Z0100003245BE00000000QK.</w:t>
            </w:r>
          </w:p>
        </w:tc>
        <w:tc>
          <w:tcPr>
            <w:tcW w:w="441" w:type="dxa"/>
          </w:tcPr>
          <w:p w14:paraId="208581EA" w14:textId="77777777" w:rsidR="00B24065" w:rsidRPr="005D3595" w:rsidRDefault="00B24065" w:rsidP="00C77B60">
            <w:pPr>
              <w:pStyle w:val="Rientrocorpodeltesto"/>
              <w:keepLines w:val="0"/>
              <w:spacing w:before="0"/>
              <w:ind w:left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3055CDE7" w14:textId="0735292E" w:rsidR="00B24065" w:rsidRPr="005D3595" w:rsidRDefault="00B24065" w:rsidP="00C77B60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in originale, con marca da bollo da € 16,00 debitamente annullata;</w:t>
            </w:r>
          </w:p>
          <w:p w14:paraId="3CD5B830" w14:textId="15F5A4A1" w:rsidR="00B24065" w:rsidRPr="005D3595" w:rsidRDefault="00B24065" w:rsidP="00C77B60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via PEC, con firma digitale, allegando copia del bonifico relativo al versamento dell’imposta di bollo di € 16,00, effettuato a favore del Bilancio dello Stato – Capo 8 – Capitolo 1205/01, corrispondente al seguente codice IBAN: IT79Z0100003245BE00000000QK.</w:t>
            </w:r>
          </w:p>
        </w:tc>
      </w:tr>
      <w:tr w:rsidR="00B24065" w:rsidRPr="00FA2523" w14:paraId="319A9D29" w14:textId="77777777" w:rsidTr="00D8222E">
        <w:tc>
          <w:tcPr>
            <w:tcW w:w="5086" w:type="dxa"/>
          </w:tcPr>
          <w:p w14:paraId="1C6F70BE" w14:textId="76421F5F" w:rsidR="00B24065" w:rsidRPr="005D3595" w:rsidRDefault="00B24065" w:rsidP="003F5938">
            <w:pPr>
              <w:spacing w:line="259" w:lineRule="auto"/>
              <w:jc w:val="both"/>
              <w:rPr>
                <w:rFonts w:ascii="Arial Narrow" w:eastAsia="Aptos" w:hAnsi="Arial Narrow"/>
                <w:color w:val="000000" w:themeColor="text1"/>
                <w:kern w:val="2"/>
                <w:sz w:val="22"/>
                <w:szCs w:val="22"/>
                <w:lang w:val="de-DE" w:eastAsia="en-US"/>
              </w:rPr>
            </w:pPr>
            <w:r w:rsidRPr="005D3595">
              <w:rPr>
                <w:rFonts w:ascii="Arial Narrow" w:eastAsia="Aptos" w:hAnsi="Arial Narrow"/>
                <w:color w:val="000000" w:themeColor="text1"/>
                <w:kern w:val="2"/>
                <w:sz w:val="22"/>
                <w:szCs w:val="22"/>
                <w:lang w:val="de-DE" w:eastAsia="en-US"/>
              </w:rPr>
              <w:t>Dem Antrag auf Rückerstattung sind in jedem Fall folgende Unterlagen beizufügen:</w:t>
            </w:r>
          </w:p>
        </w:tc>
        <w:tc>
          <w:tcPr>
            <w:tcW w:w="441" w:type="dxa"/>
          </w:tcPr>
          <w:p w14:paraId="7A44F2AD" w14:textId="77777777" w:rsidR="00B24065" w:rsidRPr="005D3595" w:rsidRDefault="00B24065" w:rsidP="003F5938">
            <w:pPr>
              <w:pStyle w:val="Rientrocorpodeltesto"/>
              <w:keepLines w:val="0"/>
              <w:spacing w:before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421EC5E4" w14:textId="6A3DC04C" w:rsidR="00B24065" w:rsidRPr="005D3595" w:rsidRDefault="00B24065" w:rsidP="003F5938">
            <w:pPr>
              <w:pStyle w:val="Corpodeltesto"/>
              <w:spacing w:before="0"/>
              <w:ind w:left="2" w:hanging="2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Alla richiesta di restituzione devono essere allegati:</w:t>
            </w:r>
          </w:p>
        </w:tc>
      </w:tr>
      <w:tr w:rsidR="00B24065" w:rsidRPr="00FA2523" w14:paraId="3408A955" w14:textId="77777777" w:rsidTr="00D8222E">
        <w:tc>
          <w:tcPr>
            <w:tcW w:w="5086" w:type="dxa"/>
          </w:tcPr>
          <w:p w14:paraId="6A8CB15F" w14:textId="77F82A4A" w:rsidR="00B57BFC" w:rsidRPr="005D3595" w:rsidRDefault="00B24065" w:rsidP="00B57BFC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Kopie der ursprünglichen Überweisung über die als Sicherheit für das </w:t>
            </w:r>
            <w:r w:rsidR="00592E2C" w:rsidRPr="005D3595">
              <w:rPr>
                <w:rFonts w:ascii="Arial Narrow" w:hAnsi="Arial Narrow"/>
                <w:color w:val="000000" w:themeColor="text1"/>
                <w:szCs w:val="22"/>
              </w:rPr>
              <w:t>Gewinnspiel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oder die </w:t>
            </w:r>
            <w:r w:rsidR="00592E2C" w:rsidRPr="005D3595">
              <w:rPr>
                <w:rFonts w:ascii="Arial Narrow" w:hAnsi="Arial Narrow"/>
                <w:color w:val="000000" w:themeColor="text1"/>
                <w:szCs w:val="22"/>
              </w:rPr>
              <w:t>Prämienveranstaltung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geleistete Kaution; </w:t>
            </w:r>
          </w:p>
          <w:p w14:paraId="1077AEC6" w14:textId="7A8DEBE9" w:rsidR="00B24065" w:rsidRPr="005D3595" w:rsidRDefault="00B24065" w:rsidP="00B57BFC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Kopie der vom 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>Ministerium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ausgestellten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>(Freigabe).</w:t>
            </w:r>
          </w:p>
        </w:tc>
        <w:tc>
          <w:tcPr>
            <w:tcW w:w="441" w:type="dxa"/>
          </w:tcPr>
          <w:p w14:paraId="5A789B06" w14:textId="77777777" w:rsidR="00B24065" w:rsidRPr="005D3595" w:rsidRDefault="00B24065" w:rsidP="00FA2523">
            <w:pPr>
              <w:pStyle w:val="Rientrocorpodeltesto"/>
              <w:keepLines w:val="0"/>
              <w:spacing w:before="0"/>
              <w:ind w:left="36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27EB0BB3" w14:textId="77777777" w:rsidR="00B24065" w:rsidRPr="005D3595" w:rsidRDefault="00B24065" w:rsidP="00B57BFC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copia del bonifico originario relativo al versamento della cauzione prestata a garanzia del concorso o della manifestazione a premi;</w:t>
            </w:r>
          </w:p>
          <w:p w14:paraId="5FE01EC1" w14:textId="5AAE965B" w:rsidR="00B24065" w:rsidRPr="005D3595" w:rsidRDefault="00B24065" w:rsidP="00B57BFC">
            <w:pPr>
              <w:pStyle w:val="Corpodeltesto"/>
              <w:keepLines w:val="0"/>
              <w:numPr>
                <w:ilvl w:val="0"/>
                <w:numId w:val="9"/>
              </w:numPr>
              <w:spacing w:before="0"/>
              <w:ind w:right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 xml:space="preserve">copia del nulla-osta alla restituzione (svincolo) rilasciato dal 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Ministero</w:t>
            </w: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.</w:t>
            </w:r>
          </w:p>
        </w:tc>
      </w:tr>
      <w:tr w:rsidR="00FA2523" w:rsidRPr="00FA2523" w14:paraId="0B8A715D" w14:textId="77777777" w:rsidTr="00D8222E">
        <w:tc>
          <w:tcPr>
            <w:tcW w:w="5086" w:type="dxa"/>
          </w:tcPr>
          <w:p w14:paraId="55F0A280" w14:textId="77777777" w:rsidR="00FA2523" w:rsidRPr="005D3595" w:rsidRDefault="00FA2523" w:rsidP="00C77B60">
            <w:pPr>
              <w:pStyle w:val="Corpodeltesto"/>
              <w:spacing w:before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</w:p>
        </w:tc>
        <w:tc>
          <w:tcPr>
            <w:tcW w:w="441" w:type="dxa"/>
          </w:tcPr>
          <w:p w14:paraId="0B96E9C3" w14:textId="77777777" w:rsidR="00FA2523" w:rsidRPr="005D3595" w:rsidRDefault="00FA2523" w:rsidP="00C77B60">
            <w:pPr>
              <w:pStyle w:val="Rientrocorpodeltesto"/>
              <w:keepLines w:val="0"/>
              <w:spacing w:before="0"/>
              <w:ind w:left="36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</w:p>
        </w:tc>
        <w:tc>
          <w:tcPr>
            <w:tcW w:w="5105" w:type="dxa"/>
          </w:tcPr>
          <w:p w14:paraId="3792887A" w14:textId="77777777" w:rsidR="00FA2523" w:rsidRPr="005D3595" w:rsidRDefault="00FA2523" w:rsidP="00C77B60">
            <w:pPr>
              <w:pStyle w:val="Corpodeltesto"/>
              <w:spacing w:before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</w:p>
        </w:tc>
      </w:tr>
      <w:tr w:rsidR="00B24065" w:rsidRPr="00FA2523" w14:paraId="11188923" w14:textId="77777777" w:rsidTr="00D8222E">
        <w:tc>
          <w:tcPr>
            <w:tcW w:w="5086" w:type="dxa"/>
          </w:tcPr>
          <w:p w14:paraId="66BB02AF" w14:textId="37C7C317" w:rsidR="00B24065" w:rsidRPr="005D3595" w:rsidRDefault="00B24065" w:rsidP="003F5938">
            <w:pPr>
              <w:spacing w:line="259" w:lineRule="auto"/>
              <w:jc w:val="both"/>
              <w:rPr>
                <w:rFonts w:ascii="Arial Narrow" w:eastAsia="Aptos" w:hAnsi="Arial Narrow"/>
                <w:color w:val="000000" w:themeColor="text1"/>
                <w:kern w:val="2"/>
                <w:sz w:val="22"/>
                <w:szCs w:val="22"/>
                <w:lang w:val="de-DE" w:eastAsia="en-US"/>
              </w:rPr>
            </w:pPr>
            <w:r w:rsidRPr="005D3595">
              <w:rPr>
                <w:rFonts w:ascii="Arial Narrow" w:eastAsia="Aptos" w:hAnsi="Arial Narrow"/>
                <w:color w:val="000000" w:themeColor="text1"/>
                <w:kern w:val="2"/>
                <w:sz w:val="22"/>
                <w:szCs w:val="22"/>
                <w:lang w:val="de-DE" w:eastAsia="en-US"/>
              </w:rPr>
              <w:t>Die Rückerstattung des Betrags der vorläufigen Hinterlegung ist derzeit ausschließlich durch Gutschrift auf ein Bankkonto (CCB) möglich.</w:t>
            </w:r>
          </w:p>
        </w:tc>
        <w:tc>
          <w:tcPr>
            <w:tcW w:w="441" w:type="dxa"/>
          </w:tcPr>
          <w:p w14:paraId="2F62CEC3" w14:textId="77777777" w:rsidR="00B24065" w:rsidRPr="005D3595" w:rsidRDefault="00B24065" w:rsidP="003F5938">
            <w:pPr>
              <w:pStyle w:val="Rientrocorpodeltesto"/>
              <w:keepLines w:val="0"/>
              <w:spacing w:before="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7CA2EAD9" w14:textId="1729948A" w:rsidR="00B24065" w:rsidRPr="005D3595" w:rsidRDefault="00B24065" w:rsidP="003F5938">
            <w:pPr>
              <w:pStyle w:val="Corpodeltesto"/>
              <w:spacing w:before="0"/>
              <w:ind w:left="2" w:right="0" w:hanging="2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La restituzione dell’importo del deposito provvisorio è attualmente possibile esclusivamente mediante accredito su conto corrente bancario (CCB).</w:t>
            </w:r>
          </w:p>
        </w:tc>
      </w:tr>
      <w:tr w:rsidR="00B24065" w:rsidRPr="00FA2523" w14:paraId="26D1DD1C" w14:textId="77777777" w:rsidTr="00D8222E">
        <w:tc>
          <w:tcPr>
            <w:tcW w:w="5086" w:type="dxa"/>
          </w:tcPr>
          <w:p w14:paraId="228224D5" w14:textId="2E431732" w:rsidR="00B24065" w:rsidRPr="005D3595" w:rsidRDefault="00B24065" w:rsidP="00C77B60">
            <w:pPr>
              <w:pStyle w:val="Corpodeltesto"/>
              <w:keepLines w:val="0"/>
              <w:spacing w:before="0" w:after="240"/>
              <w:ind w:right="0"/>
              <w:rPr>
                <w:rFonts w:ascii="Arial Narrow" w:hAnsi="Arial Narrow"/>
                <w:color w:val="000000" w:themeColor="text1"/>
                <w:szCs w:val="22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Gleichzeitig mit der Rückerstattung des Betrags übermittelt 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>das Gebietsrechnungsamt des Staates von Bozen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dem Begünstigten die </w:t>
            </w:r>
            <w:r w:rsidR="00592E2C" w:rsidRPr="005D3595">
              <w:rPr>
                <w:rFonts w:ascii="Arial Narrow" w:hAnsi="Arial Narrow"/>
                <w:color w:val="000000" w:themeColor="text1"/>
                <w:szCs w:val="22"/>
              </w:rPr>
              <w:t>Zahlungsaufforderung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an dieselbe </w:t>
            </w:r>
            <w:r w:rsidR="003F5938" w:rsidRPr="005D3595">
              <w:rPr>
                <w:rFonts w:ascii="Arial Narrow" w:hAnsi="Arial Narrow"/>
                <w:color w:val="000000" w:themeColor="text1"/>
                <w:szCs w:val="22"/>
              </w:rPr>
              <w:t>ZEP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-Adresse, die in der </w:t>
            </w:r>
            <w:r w:rsidR="00B64196"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Unbedenklichkeitserklärung 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des </w:t>
            </w:r>
            <w:r w:rsidR="00E911BF" w:rsidRPr="005D3595">
              <w:rPr>
                <w:rFonts w:ascii="Arial Narrow" w:hAnsi="Arial Narrow"/>
                <w:color w:val="000000" w:themeColor="text1"/>
                <w:szCs w:val="22"/>
              </w:rPr>
              <w:t>Ministeriums</w:t>
            </w:r>
            <w:r w:rsidRPr="005D3595">
              <w:rPr>
                <w:rFonts w:ascii="Arial Narrow" w:hAnsi="Arial Narrow"/>
                <w:color w:val="000000" w:themeColor="text1"/>
                <w:szCs w:val="22"/>
              </w:rPr>
              <w:t xml:space="preserve"> angegeben ist.</w:t>
            </w:r>
          </w:p>
        </w:tc>
        <w:tc>
          <w:tcPr>
            <w:tcW w:w="441" w:type="dxa"/>
          </w:tcPr>
          <w:p w14:paraId="75CBC6A2" w14:textId="77777777" w:rsidR="00B24065" w:rsidRPr="005D3595" w:rsidRDefault="00B24065" w:rsidP="00C77B60">
            <w:pPr>
              <w:pStyle w:val="Rientrocorpodeltesto"/>
              <w:keepLines w:val="0"/>
              <w:spacing w:before="0" w:after="240"/>
              <w:rPr>
                <w:rFonts w:ascii="Arial Narrow" w:hAnsi="Arial Narrow"/>
                <w:color w:val="000000" w:themeColor="text1"/>
                <w:szCs w:val="22"/>
                <w:lang w:val="de-DE"/>
              </w:rPr>
            </w:pPr>
          </w:p>
        </w:tc>
        <w:tc>
          <w:tcPr>
            <w:tcW w:w="5105" w:type="dxa"/>
          </w:tcPr>
          <w:p w14:paraId="25902B17" w14:textId="2EAC88BC" w:rsidR="00B24065" w:rsidRPr="005D3595" w:rsidRDefault="00B24065" w:rsidP="00C77B60">
            <w:pPr>
              <w:pStyle w:val="Corpodeltesto"/>
              <w:spacing w:before="0" w:after="240"/>
              <w:ind w:left="2" w:right="0" w:hanging="2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 xml:space="preserve">Contestualmente al rimborso dell’importo, la Ragioneria territoriale dello Stato di Bolzano invierà al beneficiario l’avviso di pagamento allo stesso indirizzo PEC indicato sul nulla-osta del </w:t>
            </w:r>
            <w:r w:rsidR="003F5938" w:rsidRPr="005D3595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Ministero.</w:t>
            </w:r>
          </w:p>
        </w:tc>
      </w:tr>
      <w:tr w:rsidR="00B24065" w:rsidRPr="00FA2523" w14:paraId="010AB575" w14:textId="77777777" w:rsidTr="00D8222E">
        <w:tc>
          <w:tcPr>
            <w:tcW w:w="5086" w:type="dxa"/>
          </w:tcPr>
          <w:p w14:paraId="3EA4381B" w14:textId="78870854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u w:val="single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u w:val="single"/>
                <w:lang w:val="de-DE"/>
              </w:rPr>
              <w:t>Kontakte</w:t>
            </w:r>
          </w:p>
        </w:tc>
        <w:tc>
          <w:tcPr>
            <w:tcW w:w="441" w:type="dxa"/>
          </w:tcPr>
          <w:p w14:paraId="3D093076" w14:textId="77777777" w:rsidR="00B24065" w:rsidRPr="00C77B60" w:rsidRDefault="00B24065" w:rsidP="00B24065">
            <w:pPr>
              <w:pStyle w:val="Rientrocorpodeltesto"/>
              <w:keepLines w:val="0"/>
              <w:spacing w:before="0"/>
              <w:rPr>
                <w:rFonts w:ascii="Arial Narrow" w:hAnsi="Arial Narrow"/>
                <w:szCs w:val="22"/>
                <w:u w:val="single"/>
                <w:lang w:val="de-DE"/>
              </w:rPr>
            </w:pPr>
          </w:p>
        </w:tc>
        <w:tc>
          <w:tcPr>
            <w:tcW w:w="5105" w:type="dxa"/>
          </w:tcPr>
          <w:p w14:paraId="2494F1BD" w14:textId="393F7A20" w:rsidR="00B24065" w:rsidRPr="00C77B60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szCs w:val="22"/>
                <w:u w:val="single"/>
                <w:lang w:val="it-IT"/>
              </w:rPr>
            </w:pPr>
            <w:r w:rsidRPr="00C77B60">
              <w:rPr>
                <w:rFonts w:ascii="Arial Narrow" w:hAnsi="Arial Narrow"/>
                <w:szCs w:val="22"/>
                <w:u w:val="single"/>
                <w:lang w:val="it-IT"/>
              </w:rPr>
              <w:t>Contatt</w:t>
            </w:r>
            <w:r w:rsidR="00181B8F">
              <w:rPr>
                <w:rFonts w:ascii="Arial Narrow" w:hAnsi="Arial Narrow"/>
                <w:szCs w:val="22"/>
                <w:u w:val="single"/>
                <w:lang w:val="it-IT"/>
              </w:rPr>
              <w:t>i</w:t>
            </w:r>
          </w:p>
        </w:tc>
      </w:tr>
      <w:tr w:rsidR="00B24065" w:rsidRPr="00FA2523" w14:paraId="20EEAFB5" w14:textId="77777777" w:rsidTr="00D8222E">
        <w:tc>
          <w:tcPr>
            <w:tcW w:w="5086" w:type="dxa"/>
          </w:tcPr>
          <w:p w14:paraId="12DFFC29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u w:val="single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u w:val="single"/>
                <w:lang w:val="de-DE"/>
              </w:rPr>
              <w:lastRenderedPageBreak/>
              <w:t>Wirtschafts- und Finanzministeriums</w:t>
            </w:r>
          </w:p>
          <w:p w14:paraId="35D95C48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>Gebietsrechnungsamtes des Staates von Bozen</w:t>
            </w:r>
          </w:p>
          <w:p w14:paraId="56840E62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>Gerichtsplatz Nr. 2</w:t>
            </w:r>
          </w:p>
          <w:p w14:paraId="2328A1D7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>39100 Bozen</w:t>
            </w:r>
          </w:p>
          <w:p w14:paraId="68D57F95" w14:textId="0A4AB613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>Tel. 0471 471111</w:t>
            </w:r>
          </w:p>
          <w:p w14:paraId="618C6619" w14:textId="146DB17E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 xml:space="preserve">E-Mail </w:t>
            </w:r>
            <w:hyperlink r:id="rId5" w:history="1">
              <w:r w:rsidRPr="00C77B60">
                <w:rPr>
                  <w:rStyle w:val="Collegamentoipertestuale"/>
                  <w:rFonts w:ascii="Arial Narrow" w:hAnsi="Arial Narrow"/>
                  <w:sz w:val="22"/>
                  <w:szCs w:val="22"/>
                  <w:lang w:val="de-DE"/>
                </w:rPr>
                <w:t>rgs.rps.bz@mef.gov.it</w:t>
              </w:r>
            </w:hyperlink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</w:p>
          <w:p w14:paraId="6235A74B" w14:textId="5298C66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 xml:space="preserve">ZEP: </w:t>
            </w:r>
            <w:hyperlink r:id="rId6" w:history="1">
              <w:r w:rsidRPr="00C77B60">
                <w:rPr>
                  <w:rStyle w:val="Collegamentoipertestuale"/>
                  <w:rFonts w:ascii="Arial Narrow" w:hAnsi="Arial Narrow"/>
                  <w:sz w:val="22"/>
                  <w:szCs w:val="22"/>
                  <w:lang w:val="de-DE"/>
                </w:rPr>
                <w:t>rts-bz.rgs@pec.mef.gov.it</w:t>
              </w:r>
            </w:hyperlink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</w:p>
          <w:p w14:paraId="3F5FDCC3" w14:textId="36257483" w:rsidR="00B24065" w:rsidRPr="00C77B60" w:rsidRDefault="00150D2F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>
              <w:rPr>
                <w:rFonts w:ascii="Arial Narrow" w:hAnsi="Arial Narrow"/>
                <w:sz w:val="22"/>
                <w:szCs w:val="22"/>
                <w:lang w:val="de-DE"/>
              </w:rPr>
              <w:t>Beauftragte des Dienstes</w:t>
            </w:r>
            <w:r w:rsidR="00B24065" w:rsidRPr="00C77B60">
              <w:rPr>
                <w:rFonts w:ascii="Arial Narrow" w:hAnsi="Arial Narrow"/>
                <w:sz w:val="22"/>
                <w:szCs w:val="22"/>
                <w:lang w:val="de-DE"/>
              </w:rPr>
              <w:t>: Erica Thomaser</w:t>
            </w:r>
          </w:p>
          <w:p w14:paraId="5BA4E99F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C77B60">
              <w:rPr>
                <w:rFonts w:ascii="Arial Narrow" w:hAnsi="Arial Narrow"/>
                <w:sz w:val="22"/>
                <w:szCs w:val="22"/>
                <w:lang w:val="de-DE"/>
              </w:rPr>
              <w:t>Tel. 0471 471178</w:t>
            </w:r>
          </w:p>
          <w:p w14:paraId="1BA56ECE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7B60">
              <w:rPr>
                <w:rFonts w:ascii="Arial Narrow" w:hAnsi="Arial Narrow"/>
                <w:sz w:val="22"/>
                <w:szCs w:val="22"/>
              </w:rPr>
              <w:t xml:space="preserve">E-Mail: </w:t>
            </w:r>
            <w:hyperlink r:id="rId7" w:history="1">
              <w:r w:rsidRPr="00C77B60">
                <w:rPr>
                  <w:rStyle w:val="Collegamentoipertestuale"/>
                  <w:rFonts w:ascii="Arial Narrow" w:hAnsi="Arial Narrow"/>
                  <w:sz w:val="22"/>
                  <w:szCs w:val="22"/>
                </w:rPr>
                <w:t>erica.thomaser@mef.gov.it</w:t>
              </w:r>
            </w:hyperlink>
            <w:r w:rsidRPr="00C77B6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A041C05" w14:textId="2D3D04BC" w:rsidR="00C77B60" w:rsidRPr="00C77B60" w:rsidRDefault="00C77B60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1" w:type="dxa"/>
          </w:tcPr>
          <w:p w14:paraId="0AB3D625" w14:textId="77777777" w:rsidR="00B24065" w:rsidRPr="00C77B60" w:rsidRDefault="00B24065" w:rsidP="00B24065">
            <w:pPr>
              <w:pStyle w:val="Rientrocorpodeltesto"/>
              <w:keepLines w:val="0"/>
              <w:spacing w:before="0"/>
              <w:rPr>
                <w:rFonts w:ascii="Arial Narrow" w:hAnsi="Arial Narrow"/>
                <w:szCs w:val="22"/>
                <w:lang w:val="it-IT"/>
              </w:rPr>
            </w:pPr>
          </w:p>
        </w:tc>
        <w:tc>
          <w:tcPr>
            <w:tcW w:w="5105" w:type="dxa"/>
          </w:tcPr>
          <w:p w14:paraId="302AF354" w14:textId="14269A9F" w:rsidR="00B24065" w:rsidRPr="008212C8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color w:val="000000" w:themeColor="text1"/>
                <w:szCs w:val="22"/>
                <w:u w:val="single"/>
                <w:lang w:val="it-IT"/>
              </w:rPr>
            </w:pPr>
            <w:r w:rsidRPr="00C77B60">
              <w:rPr>
                <w:rFonts w:ascii="Arial Narrow" w:hAnsi="Arial Narrow"/>
                <w:szCs w:val="22"/>
                <w:u w:val="single"/>
                <w:lang w:val="it-IT"/>
              </w:rPr>
              <w:t xml:space="preserve">Ministero </w:t>
            </w:r>
            <w:r w:rsidRPr="008212C8">
              <w:rPr>
                <w:rFonts w:ascii="Arial Narrow" w:hAnsi="Arial Narrow"/>
                <w:color w:val="000000" w:themeColor="text1"/>
                <w:szCs w:val="22"/>
                <w:u w:val="single"/>
                <w:lang w:val="it-IT"/>
              </w:rPr>
              <w:t>dell’Economia e delle Finanze</w:t>
            </w:r>
          </w:p>
          <w:p w14:paraId="7AC5A598" w14:textId="77777777" w:rsidR="00B24065" w:rsidRPr="00C77B60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szCs w:val="22"/>
                <w:lang w:val="it-IT"/>
              </w:rPr>
            </w:pPr>
            <w:r w:rsidRPr="00C77B60">
              <w:rPr>
                <w:rFonts w:ascii="Arial Narrow" w:hAnsi="Arial Narrow"/>
                <w:szCs w:val="22"/>
                <w:lang w:val="it-IT"/>
              </w:rPr>
              <w:t>Ragioneria territoriale dello Stato di Bolzano</w:t>
            </w:r>
          </w:p>
          <w:p w14:paraId="3024AA50" w14:textId="77777777" w:rsidR="00B24065" w:rsidRPr="00C77B60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szCs w:val="22"/>
                <w:lang w:val="it-IT"/>
              </w:rPr>
            </w:pPr>
            <w:r w:rsidRPr="00C77B60">
              <w:rPr>
                <w:rFonts w:ascii="Arial Narrow" w:hAnsi="Arial Narrow"/>
                <w:szCs w:val="22"/>
                <w:lang w:val="it-IT"/>
              </w:rPr>
              <w:t>Piazza Tribunale n. 2</w:t>
            </w:r>
          </w:p>
          <w:p w14:paraId="09A68832" w14:textId="77777777" w:rsidR="00B24065" w:rsidRPr="00C77B60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szCs w:val="22"/>
                <w:lang w:val="it-IT"/>
              </w:rPr>
            </w:pPr>
            <w:r w:rsidRPr="00C77B60">
              <w:rPr>
                <w:rFonts w:ascii="Arial Narrow" w:hAnsi="Arial Narrow"/>
                <w:szCs w:val="22"/>
                <w:lang w:val="it-IT"/>
              </w:rPr>
              <w:t>39100 Bolzano</w:t>
            </w:r>
          </w:p>
          <w:p w14:paraId="54C3A46E" w14:textId="76A63F32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7B60">
              <w:rPr>
                <w:rFonts w:ascii="Arial Narrow" w:hAnsi="Arial Narrow"/>
                <w:sz w:val="22"/>
                <w:szCs w:val="22"/>
              </w:rPr>
              <w:t>tel. 0471 471111</w:t>
            </w:r>
          </w:p>
          <w:p w14:paraId="7087E7A0" w14:textId="63F6644B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7B60">
              <w:rPr>
                <w:rFonts w:ascii="Arial Narrow" w:hAnsi="Arial Narrow"/>
                <w:sz w:val="22"/>
                <w:szCs w:val="22"/>
              </w:rPr>
              <w:t xml:space="preserve">e-mail </w:t>
            </w:r>
            <w:hyperlink r:id="rId8" w:history="1">
              <w:r w:rsidRPr="00C77B60">
                <w:rPr>
                  <w:rStyle w:val="Collegamentoipertestuale"/>
                  <w:rFonts w:ascii="Arial Narrow" w:hAnsi="Arial Narrow"/>
                  <w:sz w:val="22"/>
                  <w:szCs w:val="22"/>
                </w:rPr>
                <w:t>rgs.rps.bz@mef.gov.it</w:t>
              </w:r>
            </w:hyperlink>
            <w:r w:rsidRPr="00C77B6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8CDD2E6" w14:textId="1D6F8512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7B60">
              <w:rPr>
                <w:rFonts w:ascii="Arial Narrow" w:hAnsi="Arial Narrow"/>
                <w:sz w:val="22"/>
                <w:szCs w:val="22"/>
              </w:rPr>
              <w:t xml:space="preserve">PEC: </w:t>
            </w:r>
            <w:hyperlink r:id="rId9" w:history="1">
              <w:r w:rsidRPr="00C77B60">
                <w:rPr>
                  <w:rStyle w:val="Collegamentoipertestuale"/>
                  <w:rFonts w:ascii="Arial Narrow" w:hAnsi="Arial Narrow"/>
                  <w:sz w:val="22"/>
                  <w:szCs w:val="22"/>
                </w:rPr>
                <w:t>rts-bz.rgs@pec.mef.gov.it</w:t>
              </w:r>
            </w:hyperlink>
            <w:r w:rsidRPr="00C77B6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B207913" w14:textId="2E370052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50D2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Incaricata del Servizio: </w:t>
            </w:r>
            <w:r w:rsidRPr="00C77B60">
              <w:rPr>
                <w:rFonts w:ascii="Arial Narrow" w:hAnsi="Arial Narrow"/>
                <w:sz w:val="22"/>
                <w:szCs w:val="22"/>
              </w:rPr>
              <w:t>Erica Thomaser</w:t>
            </w:r>
          </w:p>
          <w:p w14:paraId="27D1BE99" w14:textId="77777777" w:rsidR="00B24065" w:rsidRPr="00C77B60" w:rsidRDefault="00B24065" w:rsidP="00B2406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7B60">
              <w:rPr>
                <w:rFonts w:ascii="Arial Narrow" w:hAnsi="Arial Narrow"/>
                <w:sz w:val="22"/>
                <w:szCs w:val="22"/>
              </w:rPr>
              <w:t>tel. 0471 471178</w:t>
            </w:r>
          </w:p>
          <w:p w14:paraId="3489AE40" w14:textId="1460F000" w:rsidR="00B24065" w:rsidRPr="00C77B60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szCs w:val="22"/>
                <w:lang w:val="it-IT"/>
              </w:rPr>
            </w:pPr>
            <w:r w:rsidRPr="00C77B60">
              <w:rPr>
                <w:rFonts w:ascii="Arial Narrow" w:hAnsi="Arial Narrow"/>
                <w:szCs w:val="22"/>
                <w:lang w:val="it-IT"/>
              </w:rPr>
              <w:t xml:space="preserve">e-mail: </w:t>
            </w:r>
            <w:hyperlink r:id="rId10" w:history="1">
              <w:r w:rsidRPr="00C77B60">
                <w:rPr>
                  <w:rStyle w:val="Collegamentoipertestuale"/>
                  <w:rFonts w:ascii="Arial Narrow" w:hAnsi="Arial Narrow"/>
                  <w:szCs w:val="22"/>
                  <w:lang w:val="it-IT"/>
                </w:rPr>
                <w:t>erica.thomaser@mef.gov.it</w:t>
              </w:r>
            </w:hyperlink>
            <w:r w:rsidRPr="00C77B60">
              <w:rPr>
                <w:rFonts w:ascii="Arial Narrow" w:hAnsi="Arial Narrow"/>
                <w:szCs w:val="22"/>
                <w:lang w:val="it-IT"/>
              </w:rPr>
              <w:t xml:space="preserve"> </w:t>
            </w:r>
          </w:p>
        </w:tc>
      </w:tr>
      <w:tr w:rsidR="00B24065" w:rsidRPr="00FA2523" w14:paraId="1905B8EA" w14:textId="77777777" w:rsidTr="00D8222E">
        <w:tc>
          <w:tcPr>
            <w:tcW w:w="5086" w:type="dxa"/>
          </w:tcPr>
          <w:p w14:paraId="7FD78027" w14:textId="50621D52" w:rsidR="00B24065" w:rsidRPr="00150D2F" w:rsidRDefault="00B24065" w:rsidP="00B24065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:lang w:val="de-DE"/>
              </w:rPr>
            </w:pPr>
            <w:r w:rsidRPr="00150D2F">
              <w:rPr>
                <w:rFonts w:ascii="Arial Narrow" w:hAnsi="Arial Narrow"/>
                <w:color w:val="000000" w:themeColor="text1"/>
                <w:sz w:val="22"/>
                <w:szCs w:val="22"/>
                <w:lang w:val="de-DE"/>
              </w:rPr>
              <w:t xml:space="preserve">Stand: </w:t>
            </w:r>
            <w:r w:rsidR="00150D2F" w:rsidRPr="00150D2F">
              <w:rPr>
                <w:rFonts w:ascii="Arial Narrow" w:hAnsi="Arial Narrow"/>
                <w:color w:val="000000" w:themeColor="text1"/>
                <w:sz w:val="22"/>
                <w:szCs w:val="22"/>
                <w:lang w:val="de-DE"/>
              </w:rPr>
              <w:t>31</w:t>
            </w:r>
            <w:r w:rsidRPr="00150D2F">
              <w:rPr>
                <w:rFonts w:ascii="Arial Narrow" w:hAnsi="Arial Narrow"/>
                <w:color w:val="000000" w:themeColor="text1"/>
                <w:sz w:val="22"/>
                <w:szCs w:val="22"/>
                <w:lang w:val="de-DE"/>
              </w:rPr>
              <w:t>.08.2026</w:t>
            </w:r>
          </w:p>
        </w:tc>
        <w:tc>
          <w:tcPr>
            <w:tcW w:w="441" w:type="dxa"/>
          </w:tcPr>
          <w:p w14:paraId="095C4A5D" w14:textId="77777777" w:rsidR="00B24065" w:rsidRPr="00150D2F" w:rsidRDefault="00B24065" w:rsidP="00B24065">
            <w:pPr>
              <w:pStyle w:val="Rientrocorpodeltesto"/>
              <w:keepLines w:val="0"/>
              <w:spacing w:before="0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</w:p>
        </w:tc>
        <w:tc>
          <w:tcPr>
            <w:tcW w:w="5105" w:type="dxa"/>
          </w:tcPr>
          <w:p w14:paraId="349D7E5E" w14:textId="15B22CD0" w:rsidR="00B24065" w:rsidRPr="00150D2F" w:rsidRDefault="00B24065" w:rsidP="00B24065">
            <w:pPr>
              <w:pStyle w:val="Corpodeltesto"/>
              <w:spacing w:before="0"/>
              <w:ind w:left="2" w:hanging="2"/>
              <w:rPr>
                <w:rFonts w:ascii="Arial Narrow" w:hAnsi="Arial Narrow"/>
                <w:color w:val="000000" w:themeColor="text1"/>
                <w:szCs w:val="22"/>
                <w:lang w:val="it-IT"/>
              </w:rPr>
            </w:pPr>
            <w:r w:rsidRPr="00150D2F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 xml:space="preserve">Situazione al: </w:t>
            </w:r>
            <w:r w:rsidR="00150D2F" w:rsidRPr="00150D2F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31</w:t>
            </w:r>
            <w:r w:rsidRPr="00150D2F">
              <w:rPr>
                <w:rFonts w:ascii="Arial Narrow" w:hAnsi="Arial Narrow"/>
                <w:color w:val="000000" w:themeColor="text1"/>
                <w:szCs w:val="22"/>
                <w:lang w:val="it-IT"/>
              </w:rPr>
              <w:t>.08.2026</w:t>
            </w:r>
          </w:p>
        </w:tc>
      </w:tr>
    </w:tbl>
    <w:p w14:paraId="0B93978B" w14:textId="77777777" w:rsidR="007E2C24" w:rsidRPr="00FA2523" w:rsidRDefault="007E2C24" w:rsidP="00C77B60">
      <w:pPr>
        <w:jc w:val="both"/>
        <w:rPr>
          <w:b/>
        </w:rPr>
      </w:pPr>
    </w:p>
    <w:sectPr w:rsidR="007E2C24" w:rsidRPr="00FA2523" w:rsidSect="00192CAF">
      <w:pgSz w:w="11906" w:h="16838"/>
      <w:pgMar w:top="851" w:right="170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RotisSansSerif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798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124163"/>
    <w:multiLevelType w:val="singleLevel"/>
    <w:tmpl w:val="43E89D8A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37E4F1D"/>
    <w:multiLevelType w:val="singleLevel"/>
    <w:tmpl w:val="4E96259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04163A"/>
    <w:multiLevelType w:val="hybridMultilevel"/>
    <w:tmpl w:val="EC9CCFB4"/>
    <w:lvl w:ilvl="0" w:tplc="58507C74">
      <w:start w:val="5"/>
      <w:numFmt w:val="bullet"/>
      <w:lvlText w:val="-"/>
      <w:lvlJc w:val="left"/>
      <w:pPr>
        <w:ind w:left="720" w:hanging="360"/>
      </w:pPr>
      <w:rPr>
        <w:rFonts w:ascii="AgfaRotisSansSerif" w:eastAsia="Times New Roman" w:hAnsi="AgfaRotisSansSerif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B6729"/>
    <w:multiLevelType w:val="multilevel"/>
    <w:tmpl w:val="B4C8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C1460"/>
    <w:multiLevelType w:val="hybridMultilevel"/>
    <w:tmpl w:val="B31CCF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847AAF"/>
    <w:multiLevelType w:val="hybridMultilevel"/>
    <w:tmpl w:val="7DEAF8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372417"/>
    <w:multiLevelType w:val="hybridMultilevel"/>
    <w:tmpl w:val="A2AE9B0E"/>
    <w:lvl w:ilvl="0" w:tplc="B5C28A42">
      <w:start w:val="5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5957A7"/>
    <w:multiLevelType w:val="hybridMultilevel"/>
    <w:tmpl w:val="5C721FC6"/>
    <w:lvl w:ilvl="0" w:tplc="77C2D73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43389">
    <w:abstractNumId w:val="0"/>
  </w:num>
  <w:num w:numId="2" w16cid:durableId="1154373003">
    <w:abstractNumId w:val="1"/>
  </w:num>
  <w:num w:numId="3" w16cid:durableId="2066753334">
    <w:abstractNumId w:val="2"/>
  </w:num>
  <w:num w:numId="4" w16cid:durableId="103498577">
    <w:abstractNumId w:val="3"/>
  </w:num>
  <w:num w:numId="5" w16cid:durableId="1434201322">
    <w:abstractNumId w:val="4"/>
  </w:num>
  <w:num w:numId="6" w16cid:durableId="771244871">
    <w:abstractNumId w:val="8"/>
  </w:num>
  <w:num w:numId="7" w16cid:durableId="1708792317">
    <w:abstractNumId w:val="6"/>
  </w:num>
  <w:num w:numId="8" w16cid:durableId="725299400">
    <w:abstractNumId w:val="5"/>
  </w:num>
  <w:num w:numId="9" w16cid:durableId="847448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24"/>
    <w:rsid w:val="00092856"/>
    <w:rsid w:val="000E5691"/>
    <w:rsid w:val="00105D8A"/>
    <w:rsid w:val="001131A4"/>
    <w:rsid w:val="00150D2F"/>
    <w:rsid w:val="00181B8F"/>
    <w:rsid w:val="00183CD8"/>
    <w:rsid w:val="00184DFE"/>
    <w:rsid w:val="00192CAF"/>
    <w:rsid w:val="001B10C1"/>
    <w:rsid w:val="001E280E"/>
    <w:rsid w:val="00213C32"/>
    <w:rsid w:val="00307046"/>
    <w:rsid w:val="003732DB"/>
    <w:rsid w:val="003847C4"/>
    <w:rsid w:val="003F051F"/>
    <w:rsid w:val="003F5938"/>
    <w:rsid w:val="00450547"/>
    <w:rsid w:val="004737E3"/>
    <w:rsid w:val="004962E0"/>
    <w:rsid w:val="004E0AA7"/>
    <w:rsid w:val="00504E8E"/>
    <w:rsid w:val="00522EF0"/>
    <w:rsid w:val="00535D92"/>
    <w:rsid w:val="00592E2C"/>
    <w:rsid w:val="005C5408"/>
    <w:rsid w:val="005D08EF"/>
    <w:rsid w:val="005D3595"/>
    <w:rsid w:val="00600063"/>
    <w:rsid w:val="00660B27"/>
    <w:rsid w:val="006A4D40"/>
    <w:rsid w:val="007402D4"/>
    <w:rsid w:val="00791812"/>
    <w:rsid w:val="007E2C24"/>
    <w:rsid w:val="008212C8"/>
    <w:rsid w:val="00885C6D"/>
    <w:rsid w:val="00917CA4"/>
    <w:rsid w:val="00970A3C"/>
    <w:rsid w:val="00A46866"/>
    <w:rsid w:val="00A70D23"/>
    <w:rsid w:val="00A900AA"/>
    <w:rsid w:val="00AB3DA7"/>
    <w:rsid w:val="00AC6EBC"/>
    <w:rsid w:val="00AF1B6B"/>
    <w:rsid w:val="00B02FFF"/>
    <w:rsid w:val="00B2060F"/>
    <w:rsid w:val="00B24065"/>
    <w:rsid w:val="00B57BFC"/>
    <w:rsid w:val="00B62273"/>
    <w:rsid w:val="00B64196"/>
    <w:rsid w:val="00B86DE1"/>
    <w:rsid w:val="00C1724C"/>
    <w:rsid w:val="00C35D97"/>
    <w:rsid w:val="00C77B60"/>
    <w:rsid w:val="00C86936"/>
    <w:rsid w:val="00CE2302"/>
    <w:rsid w:val="00CF6E77"/>
    <w:rsid w:val="00D53CC9"/>
    <w:rsid w:val="00D57903"/>
    <w:rsid w:val="00D8222E"/>
    <w:rsid w:val="00E812F9"/>
    <w:rsid w:val="00E911BF"/>
    <w:rsid w:val="00EE16B4"/>
    <w:rsid w:val="00EE7F17"/>
    <w:rsid w:val="00FA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A974"/>
  <w15:chartTrackingRefBased/>
  <w15:docId w15:val="{41184126-3797-4C32-94FC-D8281F13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semiHidden/>
    <w:rsid w:val="007E2C24"/>
    <w:pPr>
      <w:keepNext/>
      <w:keepLines/>
      <w:spacing w:before="480"/>
      <w:ind w:right="284"/>
      <w:jc w:val="both"/>
    </w:pPr>
    <w:rPr>
      <w:sz w:val="22"/>
      <w:lang w:val="de-DE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7E2C24"/>
    <w:rPr>
      <w:sz w:val="22"/>
      <w:lang w:val="de-DE"/>
    </w:rPr>
  </w:style>
  <w:style w:type="paragraph" w:styleId="Rientrocorpodeltesto">
    <w:name w:val="Body Text Indent"/>
    <w:basedOn w:val="Normale"/>
    <w:link w:val="RientrocorpodeltestoCarattere"/>
    <w:semiHidden/>
    <w:rsid w:val="007E2C24"/>
    <w:pPr>
      <w:keepNext/>
      <w:keepLines/>
      <w:spacing w:before="480"/>
      <w:ind w:left="284"/>
      <w:jc w:val="both"/>
    </w:pPr>
    <w:rPr>
      <w:sz w:val="22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E2C24"/>
    <w:rPr>
      <w:sz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35D9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2EF0"/>
    <w:rPr>
      <w:color w:val="605E5C"/>
      <w:shd w:val="clear" w:color="auto" w:fill="E1DFDD"/>
    </w:rPr>
  </w:style>
  <w:style w:type="character" w:customStyle="1" w:styleId="Stile1">
    <w:name w:val="Stile1"/>
    <w:basedOn w:val="Carpredefinitoparagrafo"/>
    <w:uiPriority w:val="1"/>
    <w:rsid w:val="00183CD8"/>
  </w:style>
  <w:style w:type="table" w:styleId="Grigliatabella">
    <w:name w:val="Table Grid"/>
    <w:basedOn w:val="Tabellanormale"/>
    <w:uiPriority w:val="39"/>
    <w:rsid w:val="00B02FFF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911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11B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11B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11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1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s.rps.bz@mef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ica.thomaser@mef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s-bz.rgs@pec.mef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gs.rps.bz@mef.gov.it" TargetMode="External"/><Relationship Id="rId10" Type="http://schemas.openxmlformats.org/officeDocument/2006/relationships/hyperlink" Target="mailto:erica.thomaser@mef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ts-bz.rgs@pec.mef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5108</Characters>
  <Application>Microsoft Office Word</Application>
  <DocSecurity>0</DocSecurity>
  <Lines>145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Prozedur für die Rückerstattung der bei der Nationalbank hinterlegten Kaution</vt:lpstr>
    </vt:vector>
  </TitlesOfParts>
  <Company>cciaa</Company>
  <LinksUpToDate>false</LinksUpToDate>
  <CharactersWithSpaces>5757</CharactersWithSpaces>
  <SharedDoc>false</SharedDoc>
  <HLinks>
    <vt:vector size="36" baseType="variant">
      <vt:variant>
        <vt:i4>6029354</vt:i4>
      </vt:variant>
      <vt:variant>
        <vt:i4>15</vt:i4>
      </vt:variant>
      <vt:variant>
        <vt:i4>0</vt:i4>
      </vt:variant>
      <vt:variant>
        <vt:i4>5</vt:i4>
      </vt:variant>
      <vt:variant>
        <vt:lpwstr>mailto:erica.thomaser@tesoro.it</vt:lpwstr>
      </vt:variant>
      <vt:variant>
        <vt:lpwstr/>
      </vt:variant>
      <vt:variant>
        <vt:i4>3997704</vt:i4>
      </vt:variant>
      <vt:variant>
        <vt:i4>12</vt:i4>
      </vt:variant>
      <vt:variant>
        <vt:i4>0</vt:i4>
      </vt:variant>
      <vt:variant>
        <vt:i4>5</vt:i4>
      </vt:variant>
      <vt:variant>
        <vt:lpwstr>mailto:rts-bz.rgs@pec.mef.gov.it</vt:lpwstr>
      </vt:variant>
      <vt:variant>
        <vt:lpwstr/>
      </vt:variant>
      <vt:variant>
        <vt:i4>4980860</vt:i4>
      </vt:variant>
      <vt:variant>
        <vt:i4>9</vt:i4>
      </vt:variant>
      <vt:variant>
        <vt:i4>0</vt:i4>
      </vt:variant>
      <vt:variant>
        <vt:i4>5</vt:i4>
      </vt:variant>
      <vt:variant>
        <vt:lpwstr>mailto:rgs.rps.bz@tesoro.it</vt:lpwstr>
      </vt:variant>
      <vt:variant>
        <vt:lpwstr/>
      </vt:variant>
      <vt:variant>
        <vt:i4>6029354</vt:i4>
      </vt:variant>
      <vt:variant>
        <vt:i4>6</vt:i4>
      </vt:variant>
      <vt:variant>
        <vt:i4>0</vt:i4>
      </vt:variant>
      <vt:variant>
        <vt:i4>5</vt:i4>
      </vt:variant>
      <vt:variant>
        <vt:lpwstr>mailto:erica.thomaser@tesoro.it</vt:lpwstr>
      </vt:variant>
      <vt:variant>
        <vt:lpwstr/>
      </vt:variant>
      <vt:variant>
        <vt:i4>3997704</vt:i4>
      </vt:variant>
      <vt:variant>
        <vt:i4>3</vt:i4>
      </vt:variant>
      <vt:variant>
        <vt:i4>0</vt:i4>
      </vt:variant>
      <vt:variant>
        <vt:i4>5</vt:i4>
      </vt:variant>
      <vt:variant>
        <vt:lpwstr>mailto:rts-bz.rgs@pec.mef.gov.it</vt:lpwstr>
      </vt:variant>
      <vt:variant>
        <vt:lpwstr/>
      </vt:variant>
      <vt:variant>
        <vt:i4>4980860</vt:i4>
      </vt:variant>
      <vt:variant>
        <vt:i4>0</vt:i4>
      </vt:variant>
      <vt:variant>
        <vt:i4>0</vt:i4>
      </vt:variant>
      <vt:variant>
        <vt:i4>5</vt:i4>
      </vt:variant>
      <vt:variant>
        <vt:lpwstr>mailto:rgs.rps.bz@tesoro.it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Prozedur für die Rückerstattung der bei der Nationalbank hinterlegten Kaution</dc:title>
  <dc:subject/>
  <dc:creator>tiefenbrunner</dc:creator>
  <cp:keywords/>
  <dc:description/>
  <cp:lastModifiedBy>Giacomozzi Lisa</cp:lastModifiedBy>
  <cp:revision>10</cp:revision>
  <cp:lastPrinted>2026-08-31T07:40:00Z</cp:lastPrinted>
  <dcterms:created xsi:type="dcterms:W3CDTF">2026-08-24T10:22:00Z</dcterms:created>
  <dcterms:modified xsi:type="dcterms:W3CDTF">2026-08-31T07:47:00Z</dcterms:modified>
</cp:coreProperties>
</file>